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E4" w:rsidRPr="000B38AE" w:rsidRDefault="00E632EF" w:rsidP="000B38A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 w:rsidRPr="000B38AE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Прейскурант ООО "СВГК"</w:t>
      </w:r>
    </w:p>
    <w:p w:rsidR="000B38AE" w:rsidRPr="000B38AE" w:rsidRDefault="000B38AE" w:rsidP="000B38A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н</w:t>
      </w:r>
      <w:r w:rsidRPr="000B38AE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а работы по техническому обслуживанию внутридомового газового оборудования в жилом доме (домовладении) и внутриквартирного газового оборудования в многоквартирном доме с 01.0</w:t>
      </w:r>
      <w:r w:rsidR="00C15E48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1</w:t>
      </w:r>
      <w:r w:rsidRPr="000B38AE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.202</w:t>
      </w:r>
      <w:r w:rsidR="00C15E48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ru-RU"/>
        </w:rPr>
        <w:t>6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9"/>
        <w:gridCol w:w="4302"/>
        <w:gridCol w:w="1208"/>
        <w:gridCol w:w="1171"/>
        <w:gridCol w:w="1239"/>
        <w:gridCol w:w="1100"/>
        <w:gridCol w:w="317"/>
      </w:tblGrid>
      <w:tr w:rsidR="005833D4" w:rsidRPr="005833D4" w:rsidTr="00A310D9">
        <w:trPr>
          <w:trHeight w:val="49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D4" w:rsidRPr="004F69E4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D4" w:rsidRPr="004F69E4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оборудования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D4" w:rsidRPr="004F69E4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D4" w:rsidRPr="004F69E4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в месяц, руб.</w:t>
            </w:r>
            <w:r w:rsidR="00715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 НДС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367" w:rsidRDefault="005833D4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69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в год, руб.</w:t>
            </w:r>
            <w:r w:rsidR="007153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5833D4" w:rsidRPr="004F69E4" w:rsidRDefault="00715367" w:rsidP="0060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НДС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индивидуальной газобаллонной установки (без газовой плиты)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35,14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индивидуальной газобаллонной установки (ГБУ) на кухне с плитой газовой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50,39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604,63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газобаллонной установки, установленной в шкафу с плитой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55,63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667,58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сигнализатора загазованности (кроме проверки контрольными смесями)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17,81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213,74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прибора учета газа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9,03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108,34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отопительной печи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279,62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газовой горелки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62,22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746,64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электронной платы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30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117,12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1 405,44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электронной платы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31 до 60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152,38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1 828,54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электронной платы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61 до 140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187,51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2 250,17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электронной платы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 до 510 кВт 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213,99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2 567,86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высокотехнологичный с электронной платой управления мощностью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30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134,20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1 610,40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высокотехнологичный с электронной платой управления 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мощностью от 31 до 60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171,78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2 061,31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высокотехнологичный с электронной платой управления 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мощностью от 61 до 140 кВт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209,23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2 510,76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Котел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высокотехнологичный с электронной платой управления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мощностью от 141 до 510 кВт  (с бойлером и без бойлера)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237,41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2 848,94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проточного водонагревателя (колонки)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88,94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1 067,26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плиты газовой </w:t>
            </w:r>
            <w:proofErr w:type="spellStart"/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двухгорелочной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31,23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374,78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плиты газовой </w:t>
            </w:r>
            <w:proofErr w:type="spellStart"/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трехгорелочной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38,31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459,70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плиты газовой четырех- и более горелочной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44,65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535,82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варочной панели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26,35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316,22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духового шкафа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19,76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237,17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домового регуляторного пункта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27,57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330,86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конвектора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114,56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1 374,70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калорифера газового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29,16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349,90</w:t>
            </w:r>
          </w:p>
        </w:tc>
      </w:tr>
      <w:tr w:rsidR="009D0A8A" w:rsidRPr="005833D4" w:rsidTr="00650F93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внутриквартирной газовой разводки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15,13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181,54</w:t>
            </w:r>
          </w:p>
        </w:tc>
      </w:tr>
      <w:tr w:rsidR="009D0A8A" w:rsidRPr="005833D4" w:rsidTr="000F3A4C">
        <w:trPr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5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внутридомового газопровода в жилом доме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181,54</w:t>
            </w:r>
          </w:p>
        </w:tc>
      </w:tr>
      <w:tr w:rsidR="009D0A8A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Обход и осмотр трассы наружного (подземного, надземного) газопровода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45,14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541,68</w:t>
            </w:r>
          </w:p>
        </w:tc>
      </w:tr>
      <w:tr w:rsidR="009D0A8A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Обследование состояния изоляционного покрытия стального подземного газопровода приборным методом без вскрытия грунта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254,86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3 058,30</w:t>
            </w:r>
          </w:p>
        </w:tc>
      </w:tr>
      <w:tr w:rsidR="009D0A8A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герметичности подземного газопровода (стального или полиэтиленового) приборным методом без вскрытия грунта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685,15</w:t>
            </w:r>
          </w:p>
        </w:tc>
      </w:tr>
      <w:tr w:rsidR="009D0A8A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Коррозионное обследование стального подземного газопровода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60,88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730,54</w:t>
            </w:r>
          </w:p>
        </w:tc>
      </w:tr>
      <w:tr w:rsidR="009D0A8A" w:rsidRPr="005833D4" w:rsidTr="000F3A4C">
        <w:trPr>
          <w:cantSplit/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8A" w:rsidRPr="005833D4" w:rsidRDefault="009D0A8A" w:rsidP="009D0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потребителей газа и оформление результатов работ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A8A" w:rsidRPr="005833D4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Pr="005833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8A" w:rsidRPr="00C15E48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A8A" w:rsidRPr="009D0A8A" w:rsidRDefault="009D0A8A" w:rsidP="009D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D0A8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133,22</w:t>
            </w:r>
          </w:p>
        </w:tc>
      </w:tr>
      <w:tr w:rsidR="00A94738" w:rsidRPr="00D43F0F" w:rsidTr="00A310D9">
        <w:trPr>
          <w:gridAfter w:val="1"/>
          <w:wAfter w:w="317" w:type="dxa"/>
          <w:trHeight w:val="456"/>
        </w:trPr>
        <w:tc>
          <w:tcPr>
            <w:tcW w:w="9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738" w:rsidRPr="00D43F0F" w:rsidRDefault="00C15E48" w:rsidP="006E4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15E48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 выполнении работ на объектах, находящихся в пределах населенного пункта, к стоимости выполняемых работ применяется повышающий коэффициент на переходы 1,2.</w:t>
            </w:r>
          </w:p>
        </w:tc>
      </w:tr>
      <w:tr w:rsidR="00A94738" w:rsidRPr="00D43F0F" w:rsidTr="00A310D9">
        <w:trPr>
          <w:gridAfter w:val="1"/>
          <w:wAfter w:w="317" w:type="dxa"/>
          <w:trHeight w:val="630"/>
        </w:trPr>
        <w:tc>
          <w:tcPr>
            <w:tcW w:w="9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738" w:rsidRPr="00D43F0F" w:rsidRDefault="006E4B00" w:rsidP="006E4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E4B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При выполнении работ на объектах, находящихся за пределами населенного пункта, в котором находится исполнитель, к стоимости выполняемых работ применяются следующие повышающие коэффициенты на переезды:</w:t>
            </w:r>
          </w:p>
        </w:tc>
      </w:tr>
      <w:tr w:rsidR="00A94738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738" w:rsidRPr="00D43F0F" w:rsidRDefault="006F1FA1" w:rsidP="006F1FA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при расстоянии до</w:t>
            </w:r>
            <w:r w:rsidR="00A94738"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6</w:t>
            </w:r>
            <w:r w:rsidR="00A94738"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км - 1,05;</w:t>
            </w:r>
          </w:p>
        </w:tc>
      </w:tr>
      <w:tr w:rsidR="00A94738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738" w:rsidRPr="00D43F0F" w:rsidRDefault="00A94738" w:rsidP="006F1FA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от 6</w:t>
            </w:r>
            <w:r w:rsidR="006F1FA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км включительно до 21</w:t>
            </w: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км - 1,</w:t>
            </w:r>
            <w:r w:rsidR="006F1FA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1</w:t>
            </w: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;</w:t>
            </w:r>
          </w:p>
        </w:tc>
      </w:tr>
      <w:tr w:rsidR="00A94738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738" w:rsidRPr="00D43F0F" w:rsidRDefault="00A94738" w:rsidP="006F1FA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от 21</w:t>
            </w:r>
            <w:r w:rsidR="006F1FA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км включительно до 41</w:t>
            </w: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км - 1,</w:t>
            </w:r>
            <w:r w:rsidR="006F1FA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2</w:t>
            </w: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;</w:t>
            </w:r>
          </w:p>
        </w:tc>
      </w:tr>
      <w:tr w:rsidR="00A94738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738" w:rsidRPr="00D43F0F" w:rsidRDefault="00A94738" w:rsidP="006F1FA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от 41</w:t>
            </w:r>
            <w:r w:rsidR="006F1FA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км включительно до 61 км - 1,3;</w:t>
            </w:r>
          </w:p>
        </w:tc>
      </w:tr>
      <w:tr w:rsidR="00A94738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738" w:rsidRPr="00D43F0F" w:rsidRDefault="00A94738" w:rsidP="006F1FA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от 61</w:t>
            </w:r>
            <w:r w:rsidR="006F1FA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км включительно до 81</w:t>
            </w: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км - 1,</w:t>
            </w:r>
            <w:r w:rsidR="006F1FA1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4</w:t>
            </w:r>
            <w:r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;</w:t>
            </w:r>
          </w:p>
        </w:tc>
      </w:tr>
      <w:tr w:rsidR="00A94738" w:rsidRPr="00D43F0F" w:rsidTr="00A310D9">
        <w:trPr>
          <w:gridAfter w:val="5"/>
          <w:wAfter w:w="5035" w:type="dxa"/>
          <w:trHeight w:val="240"/>
        </w:trPr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738" w:rsidRPr="00D43F0F" w:rsidRDefault="006F1FA1" w:rsidP="0060498F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свыше</w:t>
            </w:r>
            <w:r w:rsidR="00A94738" w:rsidRPr="00D43F0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81</w:t>
            </w:r>
            <w:r w:rsidR="00EE0F5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км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– 1,5</w:t>
            </w:r>
          </w:p>
        </w:tc>
      </w:tr>
    </w:tbl>
    <w:p w:rsidR="005833D4" w:rsidRPr="005833D4" w:rsidRDefault="005833D4" w:rsidP="00A9473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sectPr w:rsidR="005833D4" w:rsidRPr="005833D4" w:rsidSect="00103B50">
      <w:pgSz w:w="11906" w:h="16838"/>
      <w:pgMar w:top="1134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79"/>
    <w:rsid w:val="000275B1"/>
    <w:rsid w:val="000B38AE"/>
    <w:rsid w:val="00103B50"/>
    <w:rsid w:val="00136BEA"/>
    <w:rsid w:val="00156B11"/>
    <w:rsid w:val="001C5A5D"/>
    <w:rsid w:val="001E1C8A"/>
    <w:rsid w:val="00220EDC"/>
    <w:rsid w:val="002446EE"/>
    <w:rsid w:val="002A28A9"/>
    <w:rsid w:val="00497F79"/>
    <w:rsid w:val="004F69E4"/>
    <w:rsid w:val="00552A65"/>
    <w:rsid w:val="0056798A"/>
    <w:rsid w:val="005833D4"/>
    <w:rsid w:val="005B7BD3"/>
    <w:rsid w:val="0066181E"/>
    <w:rsid w:val="006E4B00"/>
    <w:rsid w:val="006F1FA1"/>
    <w:rsid w:val="00715367"/>
    <w:rsid w:val="007216F5"/>
    <w:rsid w:val="00773191"/>
    <w:rsid w:val="007B289B"/>
    <w:rsid w:val="007C4592"/>
    <w:rsid w:val="00803436"/>
    <w:rsid w:val="00817592"/>
    <w:rsid w:val="008F2113"/>
    <w:rsid w:val="00961F04"/>
    <w:rsid w:val="009856B2"/>
    <w:rsid w:val="009D0A8A"/>
    <w:rsid w:val="00A310D9"/>
    <w:rsid w:val="00A3555E"/>
    <w:rsid w:val="00A94738"/>
    <w:rsid w:val="00B625D9"/>
    <w:rsid w:val="00C15E48"/>
    <w:rsid w:val="00C4134A"/>
    <w:rsid w:val="00DA1758"/>
    <w:rsid w:val="00E632EF"/>
    <w:rsid w:val="00EE0F5A"/>
    <w:rsid w:val="00F44718"/>
    <w:rsid w:val="00F5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4993"/>
  <w15:docId w15:val="{8C1A21BD-682C-467B-972A-EFD797C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Веприкова Юлия Аркадьевна</dc:creator>
  <cp:keywords/>
  <dc:description/>
  <cp:lastModifiedBy>Глебова Юлия Николаевна</cp:lastModifiedBy>
  <cp:revision>5</cp:revision>
  <cp:lastPrinted>2023-09-18T11:26:00Z</cp:lastPrinted>
  <dcterms:created xsi:type="dcterms:W3CDTF">2025-12-23T10:01:00Z</dcterms:created>
  <dcterms:modified xsi:type="dcterms:W3CDTF">2025-12-23T10:13:00Z</dcterms:modified>
</cp:coreProperties>
</file>